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A4" w:rsidRPr="00924C95" w:rsidRDefault="00010D61" w:rsidP="006844A4">
      <w:pPr>
        <w:ind w:left="-426"/>
        <w:jc w:val="center"/>
        <w:rPr>
          <w:b/>
          <w:szCs w:val="24"/>
        </w:rPr>
      </w:pPr>
      <w:r w:rsidRPr="00924C95">
        <w:rPr>
          <w:b/>
          <w:szCs w:val="24"/>
        </w:rPr>
        <w:t xml:space="preserve">9. </w:t>
      </w:r>
      <w:r w:rsidR="006844A4" w:rsidRPr="00924C95">
        <w:rPr>
          <w:b/>
          <w:szCs w:val="24"/>
        </w:rPr>
        <w:t xml:space="preserve">ТЕХНИЧЕСКОЕ ЗАДАНИЕ </w:t>
      </w:r>
    </w:p>
    <w:p w:rsidR="006844A4" w:rsidRPr="00924C95" w:rsidRDefault="006844A4" w:rsidP="006844A4">
      <w:pPr>
        <w:ind w:left="-567"/>
        <w:rPr>
          <w:szCs w:val="24"/>
        </w:rPr>
      </w:pPr>
    </w:p>
    <w:p w:rsidR="00050DE8" w:rsidRPr="00924C95" w:rsidRDefault="00050DE8" w:rsidP="00050DE8">
      <w:pPr>
        <w:ind w:left="-567"/>
        <w:rPr>
          <w:szCs w:val="24"/>
        </w:rPr>
      </w:pPr>
      <w:r w:rsidRPr="00924C95">
        <w:rPr>
          <w:szCs w:val="24"/>
        </w:rPr>
        <w:t xml:space="preserve">Заказчик: </w:t>
      </w:r>
      <w:r w:rsidR="0001481B" w:rsidRPr="00924C95">
        <w:rPr>
          <w:szCs w:val="24"/>
        </w:rPr>
        <w:t>А</w:t>
      </w:r>
      <w:r w:rsidRPr="00924C95">
        <w:rPr>
          <w:szCs w:val="24"/>
        </w:rPr>
        <w:t>кционерное общество «Кострома»</w:t>
      </w:r>
    </w:p>
    <w:p w:rsidR="00050DE8" w:rsidRPr="00924C95" w:rsidRDefault="00050DE8" w:rsidP="00050DE8">
      <w:pPr>
        <w:ind w:left="-567"/>
        <w:rPr>
          <w:szCs w:val="24"/>
        </w:rPr>
      </w:pPr>
      <w:r w:rsidRPr="00924C95">
        <w:rPr>
          <w:rStyle w:val="a3"/>
          <w:b w:val="0"/>
          <w:szCs w:val="24"/>
        </w:rPr>
        <w:t xml:space="preserve">Адрес места нахождения Заказчика: </w:t>
      </w:r>
      <w:r w:rsidRPr="00924C95">
        <w:rPr>
          <w:szCs w:val="24"/>
        </w:rPr>
        <w:t xml:space="preserve">156010 г. Кострома, ул. </w:t>
      </w:r>
      <w:proofErr w:type="spellStart"/>
      <w:r w:rsidRPr="00924C95">
        <w:rPr>
          <w:szCs w:val="24"/>
        </w:rPr>
        <w:t>Самоковская</w:t>
      </w:r>
      <w:proofErr w:type="spellEnd"/>
      <w:r w:rsidRPr="00924C95">
        <w:rPr>
          <w:szCs w:val="24"/>
        </w:rPr>
        <w:t>, д.10</w:t>
      </w:r>
    </w:p>
    <w:p w:rsidR="00050DE8" w:rsidRPr="00924C95" w:rsidRDefault="00050DE8" w:rsidP="00050DE8">
      <w:pPr>
        <w:ind w:left="-567"/>
        <w:rPr>
          <w:szCs w:val="24"/>
        </w:rPr>
      </w:pPr>
      <w:r w:rsidRPr="00924C95">
        <w:rPr>
          <w:rStyle w:val="a3"/>
          <w:b w:val="0"/>
          <w:szCs w:val="24"/>
        </w:rPr>
        <w:t xml:space="preserve">Почтовый адрес Заказчика: </w:t>
      </w:r>
      <w:r w:rsidRPr="00924C95">
        <w:rPr>
          <w:szCs w:val="24"/>
        </w:rPr>
        <w:t xml:space="preserve">156010 г. Кострома, ул. </w:t>
      </w:r>
      <w:proofErr w:type="spellStart"/>
      <w:r w:rsidRPr="00924C95">
        <w:rPr>
          <w:szCs w:val="24"/>
        </w:rPr>
        <w:t>Самоковская</w:t>
      </w:r>
      <w:proofErr w:type="spellEnd"/>
      <w:r w:rsidRPr="00924C95">
        <w:rPr>
          <w:szCs w:val="24"/>
        </w:rPr>
        <w:t>, д.10</w:t>
      </w:r>
    </w:p>
    <w:p w:rsidR="00050DE8" w:rsidRPr="00924C95" w:rsidRDefault="00050DE8" w:rsidP="00050DE8">
      <w:pPr>
        <w:ind w:left="-567"/>
        <w:rPr>
          <w:rStyle w:val="a3"/>
          <w:b w:val="0"/>
          <w:szCs w:val="24"/>
        </w:rPr>
      </w:pPr>
      <w:r w:rsidRPr="00924C95">
        <w:rPr>
          <w:rStyle w:val="a3"/>
          <w:b w:val="0"/>
          <w:szCs w:val="24"/>
        </w:rPr>
        <w:t xml:space="preserve">Контактные лица: </w:t>
      </w:r>
    </w:p>
    <w:p w:rsidR="00481E31" w:rsidRPr="00924C95" w:rsidRDefault="00481E31" w:rsidP="00481E31">
      <w:pPr>
        <w:ind w:left="-567"/>
        <w:rPr>
          <w:szCs w:val="24"/>
        </w:rPr>
      </w:pPr>
      <w:r w:rsidRPr="00924C95">
        <w:rPr>
          <w:rStyle w:val="a3"/>
          <w:b w:val="0"/>
          <w:szCs w:val="24"/>
        </w:rPr>
        <w:t xml:space="preserve">- </w:t>
      </w:r>
      <w:r w:rsidRPr="00924C95">
        <w:rPr>
          <w:szCs w:val="24"/>
        </w:rPr>
        <w:t xml:space="preserve">по вопросам проведения закупочной процедуры: </w:t>
      </w:r>
      <w:r w:rsidR="007D2E65">
        <w:rPr>
          <w:szCs w:val="24"/>
        </w:rPr>
        <w:t xml:space="preserve">Смолянинова Анна Сергеевна </w:t>
      </w:r>
      <w:r w:rsidRPr="00924C95">
        <w:rPr>
          <w:szCs w:val="24"/>
        </w:rPr>
        <w:t xml:space="preserve">- юрист, </w:t>
      </w:r>
    </w:p>
    <w:p w:rsidR="00481E31" w:rsidRPr="00924C95" w:rsidRDefault="00481E31" w:rsidP="00481E31">
      <w:pPr>
        <w:ind w:left="-567"/>
        <w:rPr>
          <w:szCs w:val="24"/>
        </w:rPr>
      </w:pPr>
      <w:r w:rsidRPr="00924C95">
        <w:rPr>
          <w:szCs w:val="24"/>
        </w:rPr>
        <w:t xml:space="preserve">                                                                                       тел. (4942) 49-15-20, факс (4942) 49-15-10, </w:t>
      </w:r>
    </w:p>
    <w:p w:rsidR="00481E31" w:rsidRPr="00CE2C7A" w:rsidRDefault="00481E31" w:rsidP="00481E31">
      <w:pPr>
        <w:ind w:left="-567"/>
        <w:rPr>
          <w:szCs w:val="24"/>
        </w:rPr>
      </w:pPr>
      <w:r w:rsidRPr="00CE2C7A">
        <w:rPr>
          <w:szCs w:val="24"/>
        </w:rPr>
        <w:t xml:space="preserve">                                                                                       </w:t>
      </w:r>
      <w:proofErr w:type="gramStart"/>
      <w:r w:rsidRPr="00924C95">
        <w:rPr>
          <w:szCs w:val="24"/>
          <w:lang w:val="en-US"/>
        </w:rPr>
        <w:t>e</w:t>
      </w:r>
      <w:r w:rsidRPr="00CE2C7A">
        <w:rPr>
          <w:szCs w:val="24"/>
        </w:rPr>
        <w:t>-</w:t>
      </w:r>
      <w:r w:rsidRPr="00924C95">
        <w:rPr>
          <w:szCs w:val="24"/>
          <w:lang w:val="en-US"/>
        </w:rPr>
        <w:t>mail</w:t>
      </w:r>
      <w:proofErr w:type="gramEnd"/>
      <w:r w:rsidRPr="00CE2C7A">
        <w:rPr>
          <w:szCs w:val="24"/>
        </w:rPr>
        <w:t xml:space="preserve">: </w:t>
      </w:r>
      <w:proofErr w:type="spellStart"/>
      <w:r w:rsidR="007D2E65">
        <w:rPr>
          <w:color w:val="0000FF"/>
          <w:szCs w:val="24"/>
          <w:u w:val="single"/>
          <w:lang w:val="en-US"/>
        </w:rPr>
        <w:t>anna</w:t>
      </w:r>
      <w:proofErr w:type="spellEnd"/>
      <w:r w:rsidR="007D2E65" w:rsidRPr="00CE2C7A">
        <w:rPr>
          <w:color w:val="0000FF"/>
          <w:szCs w:val="24"/>
          <w:u w:val="single"/>
        </w:rPr>
        <w:t>.</w:t>
      </w:r>
      <w:proofErr w:type="spellStart"/>
      <w:r w:rsidR="007D2E65">
        <w:rPr>
          <w:color w:val="0000FF"/>
          <w:szCs w:val="24"/>
          <w:u w:val="single"/>
          <w:lang w:val="en-US"/>
        </w:rPr>
        <w:t>ivanova</w:t>
      </w:r>
      <w:proofErr w:type="spellEnd"/>
      <w:r w:rsidRPr="00CE2C7A">
        <w:rPr>
          <w:color w:val="0000FF"/>
          <w:szCs w:val="24"/>
          <w:u w:val="single"/>
        </w:rPr>
        <w:t>@</w:t>
      </w:r>
      <w:proofErr w:type="spellStart"/>
      <w:r w:rsidRPr="00924C95">
        <w:rPr>
          <w:color w:val="0000FF"/>
          <w:szCs w:val="24"/>
          <w:u w:val="single"/>
          <w:lang w:val="en-US"/>
        </w:rPr>
        <w:t>ipp</w:t>
      </w:r>
      <w:proofErr w:type="spellEnd"/>
      <w:r w:rsidRPr="00CE2C7A">
        <w:rPr>
          <w:color w:val="0000FF"/>
          <w:szCs w:val="24"/>
          <w:u w:val="single"/>
        </w:rPr>
        <w:t>.</w:t>
      </w:r>
      <w:proofErr w:type="spellStart"/>
      <w:r w:rsidRPr="00924C95">
        <w:rPr>
          <w:color w:val="0000FF"/>
          <w:szCs w:val="24"/>
          <w:u w:val="single"/>
          <w:lang w:val="en-US"/>
        </w:rPr>
        <w:t>kostroma</w:t>
      </w:r>
      <w:proofErr w:type="spellEnd"/>
      <w:r w:rsidRPr="00CE2C7A">
        <w:rPr>
          <w:color w:val="0000FF"/>
          <w:szCs w:val="24"/>
          <w:u w:val="single"/>
        </w:rPr>
        <w:t>.</w:t>
      </w:r>
      <w:proofErr w:type="spellStart"/>
      <w:r w:rsidRPr="00924C95">
        <w:rPr>
          <w:color w:val="0000FF"/>
          <w:szCs w:val="24"/>
          <w:u w:val="single"/>
          <w:lang w:val="en-US"/>
        </w:rPr>
        <w:t>ru</w:t>
      </w:r>
      <w:proofErr w:type="spellEnd"/>
      <w:r w:rsidRPr="00CE2C7A">
        <w:rPr>
          <w:szCs w:val="24"/>
        </w:rPr>
        <w:t>;</w:t>
      </w:r>
    </w:p>
    <w:p w:rsidR="00481E31" w:rsidRPr="00924C95" w:rsidRDefault="00481E31" w:rsidP="00481E31">
      <w:pPr>
        <w:ind w:left="-567"/>
        <w:rPr>
          <w:szCs w:val="24"/>
        </w:rPr>
      </w:pPr>
      <w:r w:rsidRPr="00924C95">
        <w:rPr>
          <w:szCs w:val="24"/>
        </w:rPr>
        <w:t xml:space="preserve">- по технической части: </w:t>
      </w:r>
      <w:proofErr w:type="spellStart"/>
      <w:r w:rsidR="00C70276" w:rsidRPr="00924C95">
        <w:rPr>
          <w:szCs w:val="24"/>
        </w:rPr>
        <w:t>Усина</w:t>
      </w:r>
      <w:proofErr w:type="spellEnd"/>
      <w:r w:rsidR="00C70276" w:rsidRPr="00924C95">
        <w:rPr>
          <w:szCs w:val="24"/>
        </w:rPr>
        <w:t xml:space="preserve"> Наталья Валентиновна</w:t>
      </w:r>
      <w:r w:rsidRPr="00924C95">
        <w:rPr>
          <w:szCs w:val="24"/>
        </w:rPr>
        <w:t xml:space="preserve"> – начальник группы бумаги, </w:t>
      </w:r>
    </w:p>
    <w:p w:rsidR="00481E31" w:rsidRPr="00924C95" w:rsidRDefault="00481E31" w:rsidP="00481E31">
      <w:pPr>
        <w:ind w:left="-567"/>
        <w:rPr>
          <w:szCs w:val="24"/>
        </w:rPr>
      </w:pPr>
      <w:r w:rsidRPr="00924C95">
        <w:rPr>
          <w:szCs w:val="24"/>
        </w:rPr>
        <w:t xml:space="preserve">                                                                                       тел: (4942) 49-15-09, факс (4942) 49-15-08, </w:t>
      </w:r>
    </w:p>
    <w:p w:rsidR="00481E31" w:rsidRPr="00924C95" w:rsidRDefault="00481E31" w:rsidP="00481E31">
      <w:pPr>
        <w:ind w:left="-567"/>
        <w:rPr>
          <w:szCs w:val="24"/>
        </w:rPr>
      </w:pPr>
    </w:p>
    <w:p w:rsidR="00444F84" w:rsidRDefault="00050DE8" w:rsidP="00444F84">
      <w:pPr>
        <w:ind w:left="-567"/>
        <w:rPr>
          <w:color w:val="000000"/>
        </w:rPr>
      </w:pPr>
      <w:r w:rsidRPr="00924C95">
        <w:rPr>
          <w:rStyle w:val="a3"/>
          <w:b w:val="0"/>
          <w:szCs w:val="24"/>
        </w:rPr>
        <w:t xml:space="preserve">Место проведения закупочной процедуры: </w:t>
      </w:r>
      <w:r w:rsidR="00444F84" w:rsidRPr="008E5EED">
        <w:rPr>
          <w:color w:val="000000"/>
        </w:rPr>
        <w:t>ЭТП «РТС-Тендер»</w:t>
      </w:r>
    </w:p>
    <w:p w:rsidR="00050DE8" w:rsidRPr="00924C95" w:rsidRDefault="00050DE8" w:rsidP="00050DE8">
      <w:pPr>
        <w:ind w:left="-567"/>
        <w:rPr>
          <w:szCs w:val="24"/>
        </w:rPr>
      </w:pPr>
      <w:r w:rsidRPr="00924C95">
        <w:rPr>
          <w:szCs w:val="24"/>
        </w:rPr>
        <w:t>Источник финансирования: собственные средства.</w:t>
      </w:r>
    </w:p>
    <w:p w:rsidR="00050DE8" w:rsidRPr="00924C95" w:rsidRDefault="00050DE8" w:rsidP="00050DE8">
      <w:pPr>
        <w:ind w:left="-567"/>
        <w:rPr>
          <w:szCs w:val="24"/>
        </w:rPr>
      </w:pPr>
    </w:p>
    <w:p w:rsidR="00F07E00" w:rsidRPr="00F07E00" w:rsidRDefault="00050DE8" w:rsidP="00F07E00">
      <w:pPr>
        <w:pStyle w:val="1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 w:val="0"/>
          <w:spacing w:val="2"/>
          <w:sz w:val="24"/>
          <w:szCs w:val="24"/>
        </w:rPr>
      </w:pPr>
      <w:r w:rsidRPr="00F07E00">
        <w:rPr>
          <w:b w:val="0"/>
          <w:sz w:val="24"/>
          <w:szCs w:val="24"/>
        </w:rPr>
        <w:t xml:space="preserve">Данный раздел Документации устанавливает типовые требования к качественным характеристикам, потребительским свойствам товара, к безопасности и упаковке закупаемого товара. </w:t>
      </w:r>
      <w:r w:rsidR="0073406A" w:rsidRPr="00F07E00">
        <w:rPr>
          <w:b w:val="0"/>
          <w:sz w:val="24"/>
          <w:szCs w:val="24"/>
        </w:rPr>
        <w:t xml:space="preserve"> </w:t>
      </w:r>
      <w:r w:rsidR="00F07E00" w:rsidRPr="00F07E00">
        <w:rPr>
          <w:b w:val="0"/>
          <w:spacing w:val="2"/>
          <w:sz w:val="24"/>
          <w:szCs w:val="24"/>
        </w:rPr>
        <w:t>ГОСТ 6445-74 Бумага газетная. Технические условия </w:t>
      </w:r>
    </w:p>
    <w:p w:rsidR="006844A4" w:rsidRPr="00924C95" w:rsidRDefault="006844A4" w:rsidP="00F07E00">
      <w:pPr>
        <w:ind w:left="-567" w:right="-142"/>
        <w:rPr>
          <w:color w:val="000000"/>
          <w:szCs w:val="24"/>
        </w:rPr>
      </w:pPr>
    </w:p>
    <w:p w:rsidR="008141CE" w:rsidRPr="008141CE" w:rsidRDefault="006844A4" w:rsidP="006844A4">
      <w:pPr>
        <w:ind w:left="-567"/>
        <w:rPr>
          <w:b/>
          <w:szCs w:val="24"/>
          <w:vertAlign w:val="superscript"/>
        </w:rPr>
      </w:pPr>
      <w:r w:rsidRPr="00B61E1C">
        <w:rPr>
          <w:b/>
          <w:szCs w:val="24"/>
        </w:rPr>
        <w:t xml:space="preserve">Предмет закупки: </w:t>
      </w:r>
      <w:r w:rsidR="00A42B27" w:rsidRPr="00B61E1C">
        <w:rPr>
          <w:b/>
          <w:szCs w:val="24"/>
        </w:rPr>
        <w:t xml:space="preserve">Право на заключение договора </w:t>
      </w:r>
      <w:r w:rsidR="00073581" w:rsidRPr="00B61E1C">
        <w:rPr>
          <w:b/>
          <w:szCs w:val="24"/>
        </w:rPr>
        <w:t>постав</w:t>
      </w:r>
      <w:r w:rsidR="00073581" w:rsidRPr="004B27BA">
        <w:rPr>
          <w:b/>
          <w:szCs w:val="24"/>
        </w:rPr>
        <w:t xml:space="preserve">ки </w:t>
      </w:r>
      <w:r w:rsidR="003A4626" w:rsidRPr="004B27BA">
        <w:rPr>
          <w:b/>
        </w:rPr>
        <w:t xml:space="preserve">газетной </w:t>
      </w:r>
      <w:r w:rsidR="00F07E00">
        <w:rPr>
          <w:b/>
        </w:rPr>
        <w:t xml:space="preserve">пухлой </w:t>
      </w:r>
      <w:r w:rsidR="003A4626" w:rsidRPr="004B27BA">
        <w:rPr>
          <w:b/>
        </w:rPr>
        <w:t>бу</w:t>
      </w:r>
      <w:r w:rsidR="003A4626" w:rsidRPr="008141CE">
        <w:rPr>
          <w:b/>
        </w:rPr>
        <w:t xml:space="preserve">маги </w:t>
      </w:r>
      <w:r w:rsidR="003A4626" w:rsidRPr="008141CE">
        <w:rPr>
          <w:b/>
          <w:bCs/>
        </w:rPr>
        <w:t xml:space="preserve"> </w:t>
      </w:r>
      <w:r w:rsidR="008141CE" w:rsidRPr="008141CE">
        <w:rPr>
          <w:b/>
          <w:bCs/>
          <w:szCs w:val="24"/>
        </w:rPr>
        <w:t xml:space="preserve">АО </w:t>
      </w:r>
      <w:proofErr w:type="spellStart"/>
      <w:r w:rsidR="008141CE" w:rsidRPr="008141CE">
        <w:rPr>
          <w:b/>
          <w:bCs/>
          <w:szCs w:val="24"/>
        </w:rPr>
        <w:t>Монди</w:t>
      </w:r>
      <w:proofErr w:type="spellEnd"/>
      <w:r w:rsidR="008141CE" w:rsidRPr="008141CE">
        <w:rPr>
          <w:b/>
          <w:bCs/>
          <w:szCs w:val="24"/>
        </w:rPr>
        <w:t xml:space="preserve"> Сыктывкарский ЛПК </w:t>
      </w:r>
      <w:r w:rsidR="008141CE" w:rsidRPr="008141CE">
        <w:rPr>
          <w:b/>
          <w:szCs w:val="24"/>
        </w:rPr>
        <w:t>45, 48,8 г/м</w:t>
      </w:r>
      <w:proofErr w:type="gramStart"/>
      <w:r w:rsidR="008141CE" w:rsidRPr="008141CE">
        <w:rPr>
          <w:b/>
          <w:szCs w:val="24"/>
          <w:vertAlign w:val="superscript"/>
        </w:rPr>
        <w:t>2</w:t>
      </w:r>
      <w:proofErr w:type="gramEnd"/>
    </w:p>
    <w:p w:rsidR="00A42B27" w:rsidRPr="004B27BA" w:rsidRDefault="00F07E00" w:rsidP="006844A4">
      <w:pPr>
        <w:ind w:left="-567"/>
        <w:rPr>
          <w:b/>
          <w:szCs w:val="24"/>
        </w:rPr>
      </w:pPr>
      <w:r>
        <w:rPr>
          <w:b/>
          <w:bCs/>
          <w:vertAlign w:val="superscript"/>
        </w:rPr>
        <w:t xml:space="preserve">  </w:t>
      </w:r>
    </w:p>
    <w:tbl>
      <w:tblPr>
        <w:tblW w:w="1003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1"/>
        <w:gridCol w:w="1499"/>
        <w:gridCol w:w="2261"/>
        <w:gridCol w:w="2480"/>
      </w:tblGrid>
      <w:tr w:rsidR="006844A4" w:rsidRPr="00924C95" w:rsidTr="000C1545">
        <w:trPr>
          <w:trHeight w:val="590"/>
        </w:trPr>
        <w:tc>
          <w:tcPr>
            <w:tcW w:w="3791" w:type="dxa"/>
          </w:tcPr>
          <w:p w:rsidR="006844A4" w:rsidRPr="00924C95" w:rsidRDefault="006844A4" w:rsidP="002F207A">
            <w:pPr>
              <w:pStyle w:val="2"/>
              <w:ind w:right="519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24C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товара</w:t>
            </w:r>
          </w:p>
        </w:tc>
        <w:tc>
          <w:tcPr>
            <w:tcW w:w="1499" w:type="dxa"/>
          </w:tcPr>
          <w:p w:rsidR="006844A4" w:rsidRPr="00924C95" w:rsidRDefault="006844A4" w:rsidP="002F207A">
            <w:pPr>
              <w:rPr>
                <w:b/>
                <w:szCs w:val="24"/>
              </w:rPr>
            </w:pPr>
            <w:r w:rsidRPr="00924C95">
              <w:rPr>
                <w:b/>
                <w:szCs w:val="24"/>
              </w:rPr>
              <w:t>Количество</w:t>
            </w:r>
          </w:p>
        </w:tc>
        <w:tc>
          <w:tcPr>
            <w:tcW w:w="2261" w:type="dxa"/>
          </w:tcPr>
          <w:p w:rsidR="006844A4" w:rsidRPr="00924C95" w:rsidRDefault="006844A4" w:rsidP="002F207A">
            <w:pPr>
              <w:pStyle w:val="2"/>
              <w:ind w:right="-109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24C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Начальная (максимальная) цена за ед. товара</w:t>
            </w:r>
          </w:p>
          <w:p w:rsidR="006844A4" w:rsidRPr="00924C95" w:rsidRDefault="006844A4" w:rsidP="007E4F3B">
            <w:pPr>
              <w:jc w:val="center"/>
              <w:rPr>
                <w:b/>
                <w:szCs w:val="24"/>
              </w:rPr>
            </w:pPr>
            <w:r w:rsidRPr="00924C95">
              <w:rPr>
                <w:b/>
                <w:szCs w:val="24"/>
              </w:rPr>
              <w:t>(1 т), с учётом НДС</w:t>
            </w:r>
            <w:r w:rsidR="00385802" w:rsidRPr="00924C95">
              <w:rPr>
                <w:b/>
                <w:szCs w:val="24"/>
              </w:rPr>
              <w:t>, руб</w:t>
            </w:r>
            <w:r w:rsidR="007D2E65">
              <w:rPr>
                <w:b/>
                <w:szCs w:val="24"/>
              </w:rPr>
              <w:t>.</w:t>
            </w:r>
          </w:p>
        </w:tc>
        <w:tc>
          <w:tcPr>
            <w:tcW w:w="2480" w:type="dxa"/>
          </w:tcPr>
          <w:p w:rsidR="006844A4" w:rsidRPr="00924C95" w:rsidRDefault="006844A4" w:rsidP="002F207A">
            <w:pPr>
              <w:pStyle w:val="2"/>
              <w:ind w:right="-109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24C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Начальная (максимальная) цена договора, с учётом НДС</w:t>
            </w:r>
            <w:r w:rsidR="00385802" w:rsidRPr="00924C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руб</w:t>
            </w:r>
            <w:r w:rsidR="007D2E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61E1C" w:rsidRPr="00924C95" w:rsidTr="00C4739A">
        <w:trPr>
          <w:trHeight w:val="1048"/>
        </w:trPr>
        <w:tc>
          <w:tcPr>
            <w:tcW w:w="3791" w:type="dxa"/>
          </w:tcPr>
          <w:p w:rsidR="00B61E1C" w:rsidRPr="00B16995" w:rsidRDefault="00B61E1C" w:rsidP="00907156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ru-RU"/>
              </w:rPr>
            </w:pPr>
            <w:r w:rsidRPr="00B16995">
              <w:rPr>
                <w:szCs w:val="24"/>
              </w:rPr>
              <w:t>Га</w:t>
            </w:r>
            <w:r w:rsidRPr="008141CE">
              <w:rPr>
                <w:szCs w:val="24"/>
              </w:rPr>
              <w:t xml:space="preserve">зетная </w:t>
            </w:r>
            <w:r w:rsidR="00652D6B" w:rsidRPr="008141CE">
              <w:rPr>
                <w:szCs w:val="24"/>
              </w:rPr>
              <w:t xml:space="preserve">пухлая </w:t>
            </w:r>
            <w:r w:rsidRPr="008141CE">
              <w:rPr>
                <w:szCs w:val="24"/>
              </w:rPr>
              <w:t xml:space="preserve">бумага </w:t>
            </w:r>
            <w:r w:rsidRPr="008141CE">
              <w:rPr>
                <w:bCs/>
                <w:szCs w:val="24"/>
              </w:rPr>
              <w:t xml:space="preserve">производства </w:t>
            </w:r>
            <w:r w:rsidR="008141CE" w:rsidRPr="008141CE">
              <w:rPr>
                <w:bCs/>
                <w:szCs w:val="24"/>
              </w:rPr>
              <w:t xml:space="preserve">АО </w:t>
            </w:r>
            <w:proofErr w:type="spellStart"/>
            <w:r w:rsidR="008141CE" w:rsidRPr="008141CE">
              <w:rPr>
                <w:bCs/>
                <w:szCs w:val="24"/>
              </w:rPr>
              <w:t>Монди</w:t>
            </w:r>
            <w:proofErr w:type="spellEnd"/>
            <w:r w:rsidR="008141CE" w:rsidRPr="008141CE">
              <w:rPr>
                <w:bCs/>
                <w:szCs w:val="24"/>
              </w:rPr>
              <w:t xml:space="preserve"> Сыктывкарский ЛПК </w:t>
            </w:r>
            <w:r w:rsidR="008141CE" w:rsidRPr="008141CE">
              <w:rPr>
                <w:szCs w:val="24"/>
              </w:rPr>
              <w:t>45, 48,8 г/м</w:t>
            </w:r>
            <w:proofErr w:type="gramStart"/>
            <w:r w:rsidR="008141CE" w:rsidRPr="008141CE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99" w:type="dxa"/>
            <w:vAlign w:val="center"/>
          </w:tcPr>
          <w:p w:rsidR="00B61E1C" w:rsidRPr="00B16995" w:rsidRDefault="00444F84" w:rsidP="003A4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  <w:r w:rsidR="00F07E00">
              <w:rPr>
                <w:szCs w:val="24"/>
              </w:rPr>
              <w:t xml:space="preserve"> </w:t>
            </w:r>
            <w:r w:rsidR="00B61E1C" w:rsidRPr="00B16995">
              <w:rPr>
                <w:szCs w:val="24"/>
              </w:rPr>
              <w:t>тонн</w:t>
            </w:r>
          </w:p>
        </w:tc>
        <w:tc>
          <w:tcPr>
            <w:tcW w:w="2261" w:type="dxa"/>
            <w:vAlign w:val="center"/>
          </w:tcPr>
          <w:p w:rsidR="00B61E1C" w:rsidRPr="001511FF" w:rsidRDefault="00444F84" w:rsidP="00907156">
            <w:pPr>
              <w:jc w:val="center"/>
              <w:rPr>
                <w:szCs w:val="24"/>
                <w:highlight w:val="red"/>
              </w:rPr>
            </w:pPr>
            <w:r w:rsidRPr="00444F84">
              <w:rPr>
                <w:szCs w:val="24"/>
              </w:rPr>
              <w:t>43 600</w:t>
            </w:r>
          </w:p>
        </w:tc>
        <w:tc>
          <w:tcPr>
            <w:tcW w:w="2480" w:type="dxa"/>
            <w:vAlign w:val="center"/>
          </w:tcPr>
          <w:p w:rsidR="00B61E1C" w:rsidRPr="00444F84" w:rsidRDefault="00444F84" w:rsidP="00444F84">
            <w:pPr>
              <w:jc w:val="center"/>
              <w:rPr>
                <w:szCs w:val="24"/>
              </w:rPr>
            </w:pPr>
            <w:r w:rsidRPr="00444F84">
              <w:rPr>
                <w:szCs w:val="24"/>
              </w:rPr>
              <w:t>23 </w:t>
            </w:r>
            <w:r>
              <w:rPr>
                <w:szCs w:val="24"/>
              </w:rPr>
              <w:t>544</w:t>
            </w:r>
            <w:r w:rsidRPr="00444F84">
              <w:rPr>
                <w:szCs w:val="24"/>
              </w:rPr>
              <w:t xml:space="preserve"> 000</w:t>
            </w:r>
          </w:p>
        </w:tc>
      </w:tr>
    </w:tbl>
    <w:p w:rsidR="006844A4" w:rsidRPr="00924C95" w:rsidRDefault="006844A4" w:rsidP="006844A4">
      <w:pPr>
        <w:rPr>
          <w:b/>
          <w:szCs w:val="24"/>
        </w:rPr>
      </w:pPr>
    </w:p>
    <w:p w:rsidR="006844A4" w:rsidRDefault="006844A4" w:rsidP="006844A4">
      <w:pPr>
        <w:ind w:left="-567"/>
        <w:rPr>
          <w:rFonts w:eastAsia="Times New Roman"/>
          <w:bCs/>
          <w:szCs w:val="24"/>
          <w:lang w:eastAsia="ru-RU"/>
        </w:rPr>
      </w:pPr>
      <w:r w:rsidRPr="00924C95">
        <w:rPr>
          <w:b/>
          <w:szCs w:val="24"/>
        </w:rPr>
        <w:t>Технические характеристики товара:</w:t>
      </w:r>
      <w:r w:rsidRPr="00924C95">
        <w:rPr>
          <w:rFonts w:eastAsia="Times New Roman"/>
          <w:bCs/>
          <w:szCs w:val="24"/>
          <w:lang w:eastAsia="ru-RU"/>
        </w:rPr>
        <w:t xml:space="preserve"> </w:t>
      </w:r>
    </w:p>
    <w:tbl>
      <w:tblPr>
        <w:tblW w:w="11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0"/>
        <w:gridCol w:w="1365"/>
        <w:gridCol w:w="1161"/>
        <w:gridCol w:w="1161"/>
        <w:gridCol w:w="2210"/>
      </w:tblGrid>
      <w:tr w:rsidR="008141CE" w:rsidRPr="007F7AA8" w:rsidTr="00E96E2B">
        <w:trPr>
          <w:trHeight w:val="30"/>
        </w:trPr>
        <w:tc>
          <w:tcPr>
            <w:tcW w:w="76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Газетная пухлая бумага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Норма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Метод испытания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 xml:space="preserve">1. Масса бумаги площадью </w:t>
            </w:r>
            <w:r w:rsidRPr="007F7AA8">
              <w:rPr>
                <w:color w:val="000000"/>
                <w:sz w:val="18"/>
                <w:szCs w:val="18"/>
              </w:rPr>
              <w:t>1 м²</w:t>
            </w:r>
            <w:r w:rsidRPr="007F7AA8">
              <w:rPr>
                <w:sz w:val="18"/>
                <w:szCs w:val="18"/>
              </w:rPr>
              <w:t>, г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F7AA8">
              <w:rPr>
                <w:color w:val="000000"/>
                <w:sz w:val="18"/>
                <w:szCs w:val="18"/>
                <w:shd w:val="clear" w:color="auto" w:fill="FFFFFF"/>
              </w:rPr>
              <w:t>42,0</w:t>
            </w:r>
            <w:r w:rsidRPr="007F7AA8">
              <w:rPr>
                <w:color w:val="000000"/>
                <w:sz w:val="18"/>
                <w:szCs w:val="18"/>
                <w:u w:val="single"/>
                <w:shd w:val="clear" w:color="auto" w:fill="FFFFFF"/>
              </w:rPr>
              <w:t>+</w:t>
            </w:r>
            <w:r w:rsidRPr="007F7AA8">
              <w:rPr>
                <w:color w:val="000000"/>
                <w:sz w:val="18"/>
                <w:szCs w:val="18"/>
                <w:shd w:val="clear" w:color="auto" w:fill="FFFFFF"/>
              </w:rPr>
              <w:t>1,5</w:t>
            </w: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45,0</w:t>
            </w:r>
            <w:r w:rsidRPr="007F7AA8">
              <w:rPr>
                <w:color w:val="000000"/>
                <w:sz w:val="18"/>
                <w:szCs w:val="18"/>
                <w:u w:val="single"/>
                <w:shd w:val="clear" w:color="auto" w:fill="FFFFFF"/>
              </w:rPr>
              <w:t>+</w:t>
            </w:r>
            <w:r w:rsidRPr="007F7AA8">
              <w:rPr>
                <w:color w:val="000000"/>
                <w:sz w:val="18"/>
                <w:szCs w:val="18"/>
                <w:shd w:val="clear" w:color="auto" w:fill="FFFFFF"/>
              </w:rPr>
              <w:t>1,5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r w:rsidRPr="007F7AA8">
              <w:rPr>
                <w:sz w:val="18"/>
                <w:szCs w:val="18"/>
              </w:rPr>
              <w:t>48,8</w:t>
            </w:r>
            <w:r w:rsidRPr="007F7AA8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+1,0</w:t>
            </w:r>
          </w:p>
          <w:p w:rsidR="008141CE" w:rsidRPr="007F7AA8" w:rsidRDefault="008141CE" w:rsidP="00E96E2B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r w:rsidRPr="007F7AA8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–2,0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13199 (ИСО 536)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2. Удельный объём листа (пухлость), с</w:t>
            </w:r>
            <w:r w:rsidRPr="007F7AA8">
              <w:rPr>
                <w:color w:val="000000"/>
                <w:sz w:val="18"/>
                <w:szCs w:val="18"/>
              </w:rPr>
              <w:t>м</w:t>
            </w:r>
            <w:r w:rsidRPr="007F7AA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7F7AA8">
              <w:rPr>
                <w:color w:val="000000"/>
                <w:sz w:val="18"/>
                <w:szCs w:val="18"/>
              </w:rPr>
              <w:t>/г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2,6–3,0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2,6–3,0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2,6–3,0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8.11 настоящего стандарта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3. Непрозрачность, %, не менее</w:t>
            </w:r>
          </w:p>
          <w:p w:rsidR="008141CE" w:rsidRPr="007F7AA8" w:rsidRDefault="008141CE" w:rsidP="00E96E2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93,0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95,0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95,0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8874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 xml:space="preserve">4. Разрывная длина в машинном направлении, </w:t>
            </w:r>
            <w:proofErr w:type="gramStart"/>
            <w:r w:rsidRPr="007F7AA8">
              <w:rPr>
                <w:sz w:val="18"/>
                <w:szCs w:val="18"/>
              </w:rPr>
              <w:t>км</w:t>
            </w:r>
            <w:proofErr w:type="gramEnd"/>
            <w:r w:rsidRPr="007F7AA8">
              <w:rPr>
                <w:sz w:val="18"/>
                <w:szCs w:val="18"/>
              </w:rPr>
              <w:t>, не менее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4,00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4,00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4,00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ИСО 1924–1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 xml:space="preserve">5. Прочность поверхности по </w:t>
            </w:r>
            <w:proofErr w:type="spellStart"/>
            <w:r w:rsidRPr="007F7AA8">
              <w:rPr>
                <w:sz w:val="18"/>
                <w:szCs w:val="18"/>
              </w:rPr>
              <w:t>Деннисону</w:t>
            </w:r>
            <w:proofErr w:type="spellEnd"/>
            <w:r w:rsidRPr="007F7AA8">
              <w:rPr>
                <w:sz w:val="18"/>
                <w:szCs w:val="18"/>
              </w:rPr>
              <w:t>, номер воскового карандаша, не менее</w:t>
            </w:r>
          </w:p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верхняя сторона</w:t>
            </w:r>
          </w:p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сеточная сторона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</w:t>
            </w: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</w:t>
            </w: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</w:t>
            </w:r>
          </w:p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8.9 настоящего стандарта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6. Белизна, %, не менее</w:t>
            </w:r>
          </w:p>
          <w:p w:rsidR="008141CE" w:rsidRPr="007F7AA8" w:rsidRDefault="008141CE" w:rsidP="00E96E2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60,0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60,0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60,0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30113 (ИСО 2470)</w:t>
            </w:r>
          </w:p>
        </w:tc>
      </w:tr>
      <w:tr w:rsidR="008141CE" w:rsidRPr="007F7AA8" w:rsidTr="00E96E2B">
        <w:trPr>
          <w:trHeight w:val="30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 xml:space="preserve">7. Оттенок </w:t>
            </w:r>
            <w:r w:rsidRPr="007F7AA8">
              <w:rPr>
                <w:bCs/>
                <w:sz w:val="18"/>
                <w:szCs w:val="18"/>
              </w:rPr>
              <w:t>«</w:t>
            </w:r>
            <w:r w:rsidRPr="007F7AA8">
              <w:rPr>
                <w:bCs/>
                <w:sz w:val="18"/>
                <w:szCs w:val="18"/>
                <w:lang w:val="en-US"/>
              </w:rPr>
              <w:t>b</w:t>
            </w:r>
            <w:r w:rsidRPr="007F7AA8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4,5–5,5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4,5–5,5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4,5–5,5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8.12 настоящего стандарта</w:t>
            </w:r>
          </w:p>
        </w:tc>
      </w:tr>
      <w:tr w:rsidR="008141CE" w:rsidRPr="007F7AA8" w:rsidTr="00E96E2B">
        <w:trPr>
          <w:trHeight w:val="105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color w:val="000000"/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 xml:space="preserve">8. Сорность, штук соринок на 1 </w:t>
            </w:r>
            <w:r w:rsidRPr="007F7AA8">
              <w:rPr>
                <w:color w:val="000000"/>
                <w:sz w:val="18"/>
                <w:szCs w:val="18"/>
              </w:rPr>
              <w:t xml:space="preserve">м², не более </w:t>
            </w:r>
          </w:p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color w:val="000000"/>
                <w:sz w:val="18"/>
                <w:szCs w:val="18"/>
              </w:rPr>
              <w:t xml:space="preserve">площадью 0,5–1,5 мм²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13525.4</w:t>
            </w:r>
          </w:p>
        </w:tc>
      </w:tr>
      <w:tr w:rsidR="008141CE" w:rsidRPr="007F7AA8" w:rsidTr="00E96E2B">
        <w:trPr>
          <w:trHeight w:val="105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9. Влажность %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7,0–9,0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7,0–9,0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7,0–9,0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13525.19 (ИСО 287)</w:t>
            </w:r>
          </w:p>
        </w:tc>
      </w:tr>
      <w:tr w:rsidR="008141CE" w:rsidRPr="007F7AA8" w:rsidTr="00E96E2B">
        <w:trPr>
          <w:trHeight w:val="105"/>
        </w:trPr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10. Сопротивление раздиранию в поперечном направлении, мН, не менее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200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200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200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E" w:rsidRPr="007F7AA8" w:rsidRDefault="008141CE" w:rsidP="00E96E2B">
            <w:pPr>
              <w:jc w:val="center"/>
              <w:rPr>
                <w:sz w:val="18"/>
                <w:szCs w:val="18"/>
              </w:rPr>
            </w:pPr>
            <w:r w:rsidRPr="007F7AA8">
              <w:rPr>
                <w:sz w:val="18"/>
                <w:szCs w:val="18"/>
              </w:rPr>
              <w:t>По ГОСТ 13525.3 (ИСО 1974)</w:t>
            </w:r>
          </w:p>
        </w:tc>
      </w:tr>
    </w:tbl>
    <w:p w:rsidR="003A4626" w:rsidRPr="00924C95" w:rsidRDefault="003A4626" w:rsidP="00F07E00">
      <w:pPr>
        <w:ind w:left="-567"/>
        <w:rPr>
          <w:rFonts w:eastAsia="Times New Roman"/>
          <w:bCs/>
          <w:szCs w:val="24"/>
          <w:lang w:eastAsia="ru-RU"/>
        </w:rPr>
      </w:pPr>
    </w:p>
    <w:p w:rsidR="007D2E65" w:rsidRPr="00924C95" w:rsidRDefault="00481E31" w:rsidP="007D2E65">
      <w:pPr>
        <w:tabs>
          <w:tab w:val="left" w:pos="-567"/>
        </w:tabs>
        <w:spacing w:line="276" w:lineRule="auto"/>
        <w:ind w:left="-567"/>
        <w:rPr>
          <w:szCs w:val="24"/>
        </w:rPr>
      </w:pPr>
      <w:r w:rsidRPr="00924C95">
        <w:rPr>
          <w:b/>
        </w:rPr>
        <w:t>Период поставки:</w:t>
      </w:r>
      <w:r w:rsidRPr="00924C95">
        <w:t xml:space="preserve"> </w:t>
      </w:r>
      <w:r w:rsidR="00AB4B7C" w:rsidRPr="00924C95">
        <w:t xml:space="preserve"> </w:t>
      </w:r>
      <w:r w:rsidR="00444F84">
        <w:t>октябрь</w:t>
      </w:r>
      <w:r w:rsidR="00BC3A5E" w:rsidRPr="00924C95">
        <w:t xml:space="preserve"> 20</w:t>
      </w:r>
      <w:r w:rsidR="007D2E65">
        <w:t>2</w:t>
      </w:r>
      <w:r w:rsidR="008141CE">
        <w:t>3</w:t>
      </w:r>
      <w:r w:rsidR="00AB4B7C" w:rsidRPr="00924C95">
        <w:t xml:space="preserve"> - </w:t>
      </w:r>
      <w:r w:rsidR="00444F84">
        <w:t>октябрь</w:t>
      </w:r>
      <w:r w:rsidR="00AB4B7C" w:rsidRPr="00924C95">
        <w:t xml:space="preserve"> 20</w:t>
      </w:r>
      <w:r w:rsidR="007D2E65">
        <w:t>2</w:t>
      </w:r>
      <w:r w:rsidR="00444F84">
        <w:t>4</w:t>
      </w:r>
      <w:r w:rsidR="00AB4B7C" w:rsidRPr="00924C95">
        <w:t xml:space="preserve"> г. П</w:t>
      </w:r>
      <w:r w:rsidRPr="00924C95">
        <w:t xml:space="preserve">оставка  товара  происходит согласно заявкам Покупателя, исходя из его производственной потребности. Покупатель также оставляет за собой право корректировки ассортимента и количества продукции в зависимости от производственной потребности. </w:t>
      </w:r>
      <w:r w:rsidR="007D2E65" w:rsidRPr="00924C95">
        <w:rPr>
          <w:szCs w:val="24"/>
        </w:rPr>
        <w:t xml:space="preserve">В случае отсутствия Товара, определенного договором, </w:t>
      </w:r>
      <w:r w:rsidR="007D2E65" w:rsidRPr="00924C95">
        <w:rPr>
          <w:szCs w:val="24"/>
        </w:rPr>
        <w:lastRenderedPageBreak/>
        <w:t>Поставщик вправе предложить Покупателю аналогичный товар соответствующего качества. Замена Товара возможна только с согласия Покупателя.</w:t>
      </w:r>
    </w:p>
    <w:p w:rsidR="00481E31" w:rsidRPr="00924C95" w:rsidRDefault="00481E31" w:rsidP="00010D61">
      <w:pPr>
        <w:tabs>
          <w:tab w:val="left" w:pos="-567"/>
        </w:tabs>
        <w:spacing w:line="276" w:lineRule="auto"/>
        <w:ind w:left="-567"/>
        <w:rPr>
          <w:szCs w:val="24"/>
        </w:rPr>
      </w:pPr>
      <w:r w:rsidRPr="00924C95">
        <w:rPr>
          <w:b/>
          <w:szCs w:val="24"/>
        </w:rPr>
        <w:t>Срок поставки по заявке Покупателя:</w:t>
      </w:r>
      <w:r w:rsidRPr="00924C95">
        <w:rPr>
          <w:szCs w:val="24"/>
        </w:rPr>
        <w:t xml:space="preserve"> не позднее 7 календарных дней с момента направления заявки Поставщику.</w:t>
      </w:r>
    </w:p>
    <w:p w:rsidR="00FF58F4" w:rsidRPr="00924C95" w:rsidRDefault="00FF58F4" w:rsidP="00010D61">
      <w:pPr>
        <w:tabs>
          <w:tab w:val="left" w:pos="-567"/>
        </w:tabs>
        <w:spacing w:line="276" w:lineRule="auto"/>
        <w:ind w:left="-567"/>
        <w:rPr>
          <w:szCs w:val="24"/>
        </w:rPr>
      </w:pPr>
      <w:r w:rsidRPr="00924C95">
        <w:rPr>
          <w:b/>
          <w:szCs w:val="24"/>
        </w:rPr>
        <w:t>Условия поставки:</w:t>
      </w:r>
      <w:r w:rsidRPr="00924C95">
        <w:rPr>
          <w:szCs w:val="24"/>
        </w:rPr>
        <w:t xml:space="preserve"> товар поставляется автотранспортом силами и за счёт </w:t>
      </w:r>
      <w:r w:rsidR="00B61E1C">
        <w:rPr>
          <w:szCs w:val="24"/>
        </w:rPr>
        <w:t>Поставщика д</w:t>
      </w:r>
      <w:r w:rsidR="00385802" w:rsidRPr="00924C95">
        <w:rPr>
          <w:szCs w:val="24"/>
        </w:rPr>
        <w:t xml:space="preserve">о склада </w:t>
      </w:r>
      <w:r w:rsidR="00B61E1C">
        <w:rPr>
          <w:szCs w:val="24"/>
        </w:rPr>
        <w:t xml:space="preserve">Покупателя по адресу: </w:t>
      </w:r>
      <w:r w:rsidR="00385802" w:rsidRPr="00924C95">
        <w:rPr>
          <w:szCs w:val="24"/>
        </w:rPr>
        <w:t xml:space="preserve">г. </w:t>
      </w:r>
      <w:r w:rsidR="00B61E1C">
        <w:rPr>
          <w:szCs w:val="24"/>
        </w:rPr>
        <w:t>Кострома</w:t>
      </w:r>
      <w:proofErr w:type="gramStart"/>
      <w:r w:rsidR="00B61E1C">
        <w:rPr>
          <w:szCs w:val="24"/>
        </w:rPr>
        <w:t>.</w:t>
      </w:r>
      <w:proofErr w:type="gramEnd"/>
      <w:r w:rsidR="00B61E1C">
        <w:rPr>
          <w:szCs w:val="24"/>
        </w:rPr>
        <w:t xml:space="preserve"> </w:t>
      </w:r>
      <w:proofErr w:type="gramStart"/>
      <w:r w:rsidR="00B61E1C">
        <w:rPr>
          <w:szCs w:val="24"/>
        </w:rPr>
        <w:t>у</w:t>
      </w:r>
      <w:proofErr w:type="gramEnd"/>
      <w:r w:rsidR="00B61E1C">
        <w:rPr>
          <w:szCs w:val="24"/>
        </w:rPr>
        <w:t xml:space="preserve">л. </w:t>
      </w:r>
      <w:proofErr w:type="spellStart"/>
      <w:r w:rsidR="00B61E1C">
        <w:rPr>
          <w:szCs w:val="24"/>
        </w:rPr>
        <w:t>Самоковская</w:t>
      </w:r>
      <w:proofErr w:type="spellEnd"/>
      <w:r w:rsidR="00B61E1C">
        <w:rPr>
          <w:szCs w:val="24"/>
        </w:rPr>
        <w:t>, д. 10</w:t>
      </w:r>
      <w:r w:rsidR="00385802" w:rsidRPr="00924C95">
        <w:rPr>
          <w:szCs w:val="24"/>
        </w:rPr>
        <w:t xml:space="preserve">. </w:t>
      </w:r>
    </w:p>
    <w:p w:rsidR="00B61E1C" w:rsidRDefault="00FF58F4" w:rsidP="00010D61">
      <w:pPr>
        <w:tabs>
          <w:tab w:val="left" w:pos="-567"/>
        </w:tabs>
        <w:spacing w:line="276" w:lineRule="auto"/>
        <w:ind w:left="-567"/>
        <w:rPr>
          <w:szCs w:val="24"/>
        </w:rPr>
      </w:pPr>
      <w:r w:rsidRPr="00924C95">
        <w:rPr>
          <w:b/>
          <w:szCs w:val="24"/>
        </w:rPr>
        <w:t>Место поставки товара:</w:t>
      </w:r>
      <w:r w:rsidRPr="00924C95">
        <w:rPr>
          <w:szCs w:val="24"/>
        </w:rPr>
        <w:t xml:space="preserve"> склад </w:t>
      </w:r>
      <w:r w:rsidR="00B61E1C">
        <w:rPr>
          <w:szCs w:val="24"/>
        </w:rPr>
        <w:t xml:space="preserve">Покупателя по адресу: </w:t>
      </w:r>
      <w:r w:rsidR="00B61E1C" w:rsidRPr="00924C95">
        <w:rPr>
          <w:szCs w:val="24"/>
        </w:rPr>
        <w:t xml:space="preserve">г. </w:t>
      </w:r>
      <w:r w:rsidR="00B61E1C">
        <w:rPr>
          <w:szCs w:val="24"/>
        </w:rPr>
        <w:t>Кострома</w:t>
      </w:r>
      <w:proofErr w:type="gramStart"/>
      <w:r w:rsidR="00B61E1C">
        <w:rPr>
          <w:szCs w:val="24"/>
        </w:rPr>
        <w:t>.</w:t>
      </w:r>
      <w:proofErr w:type="gramEnd"/>
      <w:r w:rsidR="00B61E1C">
        <w:rPr>
          <w:szCs w:val="24"/>
        </w:rPr>
        <w:t xml:space="preserve"> </w:t>
      </w:r>
      <w:proofErr w:type="gramStart"/>
      <w:r w:rsidR="00B61E1C">
        <w:rPr>
          <w:szCs w:val="24"/>
        </w:rPr>
        <w:t>у</w:t>
      </w:r>
      <w:proofErr w:type="gramEnd"/>
      <w:r w:rsidR="00B61E1C">
        <w:rPr>
          <w:szCs w:val="24"/>
        </w:rPr>
        <w:t xml:space="preserve">л. </w:t>
      </w:r>
      <w:proofErr w:type="spellStart"/>
      <w:r w:rsidR="00B61E1C">
        <w:rPr>
          <w:szCs w:val="24"/>
        </w:rPr>
        <w:t>Самоковская</w:t>
      </w:r>
      <w:proofErr w:type="spellEnd"/>
      <w:r w:rsidR="00B61E1C">
        <w:rPr>
          <w:szCs w:val="24"/>
        </w:rPr>
        <w:t>, д. 10.</w:t>
      </w:r>
    </w:p>
    <w:p w:rsidR="00FF58F4" w:rsidRPr="00924C95" w:rsidRDefault="00FF58F4" w:rsidP="00010D61">
      <w:pPr>
        <w:tabs>
          <w:tab w:val="left" w:pos="-567"/>
        </w:tabs>
        <w:spacing w:line="276" w:lineRule="auto"/>
        <w:ind w:left="-567"/>
        <w:rPr>
          <w:szCs w:val="24"/>
        </w:rPr>
      </w:pPr>
      <w:r w:rsidRPr="00924C95">
        <w:rPr>
          <w:b/>
          <w:szCs w:val="24"/>
        </w:rPr>
        <w:t>Условия оплаты товара:</w:t>
      </w:r>
      <w:r w:rsidRPr="00924C95">
        <w:rPr>
          <w:szCs w:val="24"/>
        </w:rPr>
        <w:t xml:space="preserve"> отсрочка платежа </w:t>
      </w:r>
      <w:r w:rsidR="00385802" w:rsidRPr="00924C95">
        <w:rPr>
          <w:szCs w:val="24"/>
        </w:rPr>
        <w:t>3</w:t>
      </w:r>
      <w:r w:rsidR="00950646" w:rsidRPr="00924C95">
        <w:rPr>
          <w:szCs w:val="24"/>
        </w:rPr>
        <w:t>0</w:t>
      </w:r>
      <w:r w:rsidRPr="00924C95">
        <w:rPr>
          <w:szCs w:val="24"/>
        </w:rPr>
        <w:t xml:space="preserve"> календарных дней с момента отгрузки товара</w:t>
      </w:r>
      <w:r w:rsidR="00E1778B">
        <w:rPr>
          <w:szCs w:val="24"/>
        </w:rPr>
        <w:t xml:space="preserve"> по накладной</w:t>
      </w:r>
      <w:r w:rsidR="00EA523B">
        <w:rPr>
          <w:szCs w:val="24"/>
        </w:rPr>
        <w:t xml:space="preserve"> на склад Покупателя</w:t>
      </w:r>
      <w:r w:rsidRPr="00924C95">
        <w:rPr>
          <w:szCs w:val="24"/>
        </w:rPr>
        <w:t>.</w:t>
      </w:r>
    </w:p>
    <w:p w:rsidR="00950646" w:rsidRPr="00924C95" w:rsidRDefault="00FF58F4" w:rsidP="00010D61">
      <w:pPr>
        <w:tabs>
          <w:tab w:val="left" w:pos="-567"/>
        </w:tabs>
        <w:spacing w:line="276" w:lineRule="auto"/>
        <w:ind w:left="-567"/>
        <w:rPr>
          <w:szCs w:val="24"/>
        </w:rPr>
      </w:pPr>
      <w:r w:rsidRPr="00924C95">
        <w:rPr>
          <w:b/>
          <w:szCs w:val="24"/>
        </w:rPr>
        <w:t>Гарантийные обязательства:</w:t>
      </w:r>
      <w:r w:rsidRPr="00924C95">
        <w:rPr>
          <w:szCs w:val="24"/>
        </w:rPr>
        <w:t xml:space="preserve"> </w:t>
      </w:r>
      <w:r w:rsidR="00BC3A5E" w:rsidRPr="00924C95">
        <w:rPr>
          <w:szCs w:val="24"/>
        </w:rPr>
        <w:t>12 месяцев</w:t>
      </w:r>
      <w:r w:rsidRPr="00924C95">
        <w:rPr>
          <w:szCs w:val="24"/>
        </w:rPr>
        <w:t>.</w:t>
      </w:r>
    </w:p>
    <w:p w:rsidR="00481E31" w:rsidRPr="00924C95" w:rsidRDefault="00481E31" w:rsidP="00010D61">
      <w:pPr>
        <w:autoSpaceDE w:val="0"/>
        <w:autoSpaceDN w:val="0"/>
        <w:adjustRightInd w:val="0"/>
        <w:spacing w:line="276" w:lineRule="auto"/>
        <w:ind w:left="-567"/>
        <w:rPr>
          <w:rFonts w:eastAsia="TimesNewRomanPSMT"/>
          <w:szCs w:val="24"/>
        </w:rPr>
      </w:pPr>
      <w:r w:rsidRPr="00924C95">
        <w:rPr>
          <w:szCs w:val="24"/>
        </w:rPr>
        <w:t xml:space="preserve">Договор заключается без обязательства Покупателя по выборке всего объёма Товара. По истечении срока действия договора он либо автоматически расторгается по фактически выбранному объёму Товара без предъявления претензий и штрафных санкций по </w:t>
      </w:r>
      <w:proofErr w:type="spellStart"/>
      <w:r w:rsidRPr="00924C95">
        <w:rPr>
          <w:szCs w:val="24"/>
        </w:rPr>
        <w:t>недовыборке</w:t>
      </w:r>
      <w:proofErr w:type="spellEnd"/>
      <w:r w:rsidRPr="00924C95">
        <w:rPr>
          <w:szCs w:val="24"/>
        </w:rPr>
        <w:t xml:space="preserve"> Товара в рамках договора, либо по соглашению Сторон в случае производственной необходимости Покупателя договор пролонгируется на тех же условиях в рамках Полож</w:t>
      </w:r>
      <w:r w:rsidR="0073406A" w:rsidRPr="00924C95">
        <w:rPr>
          <w:szCs w:val="24"/>
        </w:rPr>
        <w:t xml:space="preserve">ения о закупочной деятельности </w:t>
      </w:r>
      <w:r w:rsidRPr="00924C95">
        <w:rPr>
          <w:szCs w:val="24"/>
        </w:rPr>
        <w:t>АО «Кострома». Не заявленный Покупателем к поставке объем Товара Поставщиком не поставляется, не принимается и не оплачивается Покупателем.</w:t>
      </w:r>
    </w:p>
    <w:p w:rsidR="00481E31" w:rsidRDefault="00481E31" w:rsidP="00010D61">
      <w:pPr>
        <w:spacing w:line="276" w:lineRule="auto"/>
        <w:rPr>
          <w:b/>
          <w:szCs w:val="24"/>
        </w:rPr>
      </w:pPr>
    </w:p>
    <w:p w:rsidR="00AF6D58" w:rsidRPr="00924C95" w:rsidRDefault="00AF6D58" w:rsidP="00010D61">
      <w:pPr>
        <w:spacing w:line="276" w:lineRule="auto"/>
        <w:rPr>
          <w:b/>
          <w:szCs w:val="24"/>
        </w:rPr>
      </w:pPr>
    </w:p>
    <w:p w:rsidR="00924C95" w:rsidRPr="00924C95" w:rsidRDefault="00924C95" w:rsidP="00010D61">
      <w:pPr>
        <w:spacing w:line="276" w:lineRule="auto"/>
        <w:rPr>
          <w:b/>
          <w:szCs w:val="24"/>
        </w:rPr>
      </w:pPr>
      <w:r w:rsidRPr="00924C95">
        <w:rPr>
          <w:b/>
          <w:szCs w:val="24"/>
        </w:rPr>
        <w:t>Закупочная комиссия:</w:t>
      </w:r>
    </w:p>
    <w:p w:rsidR="007E4F3B" w:rsidRPr="00924C95" w:rsidRDefault="00924C95" w:rsidP="00010D61">
      <w:pPr>
        <w:spacing w:line="276" w:lineRule="auto"/>
        <w:rPr>
          <w:b/>
          <w:szCs w:val="24"/>
        </w:rPr>
      </w:pPr>
      <w:r w:rsidRPr="00924C95">
        <w:rPr>
          <w:b/>
          <w:noProof/>
          <w:szCs w:val="24"/>
          <w:lang w:eastAsia="ru-RU"/>
        </w:rPr>
        <w:drawing>
          <wp:inline distT="0" distB="0" distL="0" distR="0">
            <wp:extent cx="3276600" cy="2042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4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F3B" w:rsidRPr="00924C95" w:rsidSect="00010D6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4A4"/>
    <w:rsid w:val="00001948"/>
    <w:rsid w:val="00010D61"/>
    <w:rsid w:val="0001481B"/>
    <w:rsid w:val="000373B1"/>
    <w:rsid w:val="00041F8A"/>
    <w:rsid w:val="00050DE8"/>
    <w:rsid w:val="00061780"/>
    <w:rsid w:val="00073581"/>
    <w:rsid w:val="000C1545"/>
    <w:rsid w:val="00111519"/>
    <w:rsid w:val="00122AB0"/>
    <w:rsid w:val="00141673"/>
    <w:rsid w:val="001511FF"/>
    <w:rsid w:val="00165172"/>
    <w:rsid w:val="00182C37"/>
    <w:rsid w:val="001B4033"/>
    <w:rsid w:val="001E2C84"/>
    <w:rsid w:val="001E54E2"/>
    <w:rsid w:val="00203BE5"/>
    <w:rsid w:val="002272D2"/>
    <w:rsid w:val="00247EA7"/>
    <w:rsid w:val="00290274"/>
    <w:rsid w:val="002B5BB3"/>
    <w:rsid w:val="002C588D"/>
    <w:rsid w:val="002E1EB8"/>
    <w:rsid w:val="002F207A"/>
    <w:rsid w:val="003270B7"/>
    <w:rsid w:val="003470F4"/>
    <w:rsid w:val="00347653"/>
    <w:rsid w:val="0037435B"/>
    <w:rsid w:val="00377D8F"/>
    <w:rsid w:val="00385802"/>
    <w:rsid w:val="003A4626"/>
    <w:rsid w:val="003A6860"/>
    <w:rsid w:val="004246F9"/>
    <w:rsid w:val="004429FC"/>
    <w:rsid w:val="00444F84"/>
    <w:rsid w:val="00447F59"/>
    <w:rsid w:val="00451981"/>
    <w:rsid w:val="00467568"/>
    <w:rsid w:val="00481E31"/>
    <w:rsid w:val="0048318C"/>
    <w:rsid w:val="00492C0B"/>
    <w:rsid w:val="004B27BA"/>
    <w:rsid w:val="005052EE"/>
    <w:rsid w:val="00522ECD"/>
    <w:rsid w:val="005E5F72"/>
    <w:rsid w:val="00637557"/>
    <w:rsid w:val="00652D6B"/>
    <w:rsid w:val="006737D2"/>
    <w:rsid w:val="006844A4"/>
    <w:rsid w:val="006B19F9"/>
    <w:rsid w:val="006C72C7"/>
    <w:rsid w:val="00703C23"/>
    <w:rsid w:val="007174F2"/>
    <w:rsid w:val="0073406A"/>
    <w:rsid w:val="00742B64"/>
    <w:rsid w:val="007B1D83"/>
    <w:rsid w:val="007D2E65"/>
    <w:rsid w:val="007E4F3B"/>
    <w:rsid w:val="007F1BB6"/>
    <w:rsid w:val="008141CE"/>
    <w:rsid w:val="00821B46"/>
    <w:rsid w:val="00832743"/>
    <w:rsid w:val="00881982"/>
    <w:rsid w:val="008F1E82"/>
    <w:rsid w:val="008F2F72"/>
    <w:rsid w:val="00924C95"/>
    <w:rsid w:val="00950646"/>
    <w:rsid w:val="00983574"/>
    <w:rsid w:val="00A42B27"/>
    <w:rsid w:val="00A62D34"/>
    <w:rsid w:val="00AB4B7C"/>
    <w:rsid w:val="00AF6D58"/>
    <w:rsid w:val="00B16995"/>
    <w:rsid w:val="00B61E1C"/>
    <w:rsid w:val="00BC3A5E"/>
    <w:rsid w:val="00BC5BDB"/>
    <w:rsid w:val="00C4739A"/>
    <w:rsid w:val="00C70276"/>
    <w:rsid w:val="00C86D30"/>
    <w:rsid w:val="00CE2C7A"/>
    <w:rsid w:val="00CF247D"/>
    <w:rsid w:val="00D02CDB"/>
    <w:rsid w:val="00D10B5B"/>
    <w:rsid w:val="00D367BB"/>
    <w:rsid w:val="00D5695B"/>
    <w:rsid w:val="00D62D0B"/>
    <w:rsid w:val="00D87F64"/>
    <w:rsid w:val="00D96CFB"/>
    <w:rsid w:val="00E1778B"/>
    <w:rsid w:val="00E220A8"/>
    <w:rsid w:val="00E50DF6"/>
    <w:rsid w:val="00E523E3"/>
    <w:rsid w:val="00E632F3"/>
    <w:rsid w:val="00EA523B"/>
    <w:rsid w:val="00ED24B1"/>
    <w:rsid w:val="00EF517D"/>
    <w:rsid w:val="00F07E00"/>
    <w:rsid w:val="00F56CD5"/>
    <w:rsid w:val="00FE19AB"/>
    <w:rsid w:val="00FF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4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151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11519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844A4"/>
    <w:pPr>
      <w:ind w:firstLine="540"/>
    </w:pPr>
    <w:rPr>
      <w:rFonts w:ascii="Arial Narrow" w:eastAsia="Times New Roman" w:hAnsi="Arial Narrow"/>
      <w:color w:val="000080"/>
      <w:sz w:val="22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44A4"/>
    <w:rPr>
      <w:rFonts w:ascii="Arial Narrow" w:eastAsia="Times New Roman" w:hAnsi="Arial Narrow" w:cs="Times New Roman"/>
      <w:color w:val="000080"/>
      <w:lang w:eastAsia="ru-RU"/>
    </w:rPr>
  </w:style>
  <w:style w:type="character" w:styleId="a3">
    <w:name w:val="Strong"/>
    <w:qFormat/>
    <w:rsid w:val="00050DE8"/>
    <w:rPr>
      <w:b/>
      <w:bCs/>
    </w:rPr>
  </w:style>
  <w:style w:type="character" w:styleId="a4">
    <w:name w:val="Hyperlink"/>
    <w:basedOn w:val="a0"/>
    <w:uiPriority w:val="99"/>
    <w:unhideWhenUsed/>
    <w:rsid w:val="00050DE8"/>
    <w:rPr>
      <w:color w:val="0000FF"/>
      <w:u w:val="single"/>
    </w:rPr>
  </w:style>
  <w:style w:type="paragraph" w:customStyle="1" w:styleId="Default">
    <w:name w:val="Default"/>
    <w:rsid w:val="00FF58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151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11519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111519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C95"/>
    <w:rPr>
      <w:rFonts w:ascii="Tahoma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AF6D58"/>
  </w:style>
  <w:style w:type="table" w:customStyle="1" w:styleId="TableGrid">
    <w:name w:val="TableGrid"/>
    <w:rsid w:val="00F07E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Кострома</Company>
  <LinksUpToDate>false</LinksUpToDate>
  <CharactersWithSpaces>4091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Anna</cp:lastModifiedBy>
  <cp:revision>21</cp:revision>
  <cp:lastPrinted>2016-02-04T12:06:00Z</cp:lastPrinted>
  <dcterms:created xsi:type="dcterms:W3CDTF">2019-03-15T10:04:00Z</dcterms:created>
  <dcterms:modified xsi:type="dcterms:W3CDTF">2023-08-31T12:02:00Z</dcterms:modified>
</cp:coreProperties>
</file>